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7C" w:rsidRPr="00DD129F" w:rsidRDefault="00DD129F" w:rsidP="009D1A7C">
      <w:pPr>
        <w:pStyle w:val="Lijstalinea"/>
        <w:rPr>
          <w:b/>
          <w:sz w:val="24"/>
          <w:szCs w:val="24"/>
        </w:rPr>
      </w:pPr>
      <w:r w:rsidRPr="00DD129F">
        <w:rPr>
          <w:b/>
          <w:sz w:val="24"/>
          <w:szCs w:val="24"/>
        </w:rPr>
        <w:t>H</w:t>
      </w:r>
      <w:r w:rsidR="009D1A7C" w:rsidRPr="00DD129F">
        <w:rPr>
          <w:b/>
          <w:sz w:val="24"/>
          <w:szCs w:val="24"/>
        </w:rPr>
        <w:t xml:space="preserve">54t7 </w:t>
      </w:r>
      <w:proofErr w:type="spellStart"/>
      <w:r w:rsidR="00A6707F" w:rsidRPr="00DD129F">
        <w:rPr>
          <w:b/>
          <w:sz w:val="24"/>
          <w:szCs w:val="24"/>
        </w:rPr>
        <w:t>LiZ</w:t>
      </w:r>
      <w:proofErr w:type="spellEnd"/>
      <w:r w:rsidR="00A6707F" w:rsidRPr="00DD129F">
        <w:rPr>
          <w:b/>
          <w:sz w:val="24"/>
          <w:szCs w:val="24"/>
        </w:rPr>
        <w:t xml:space="preserve"> </w:t>
      </w:r>
      <w:proofErr w:type="spellStart"/>
      <w:r w:rsidR="00A6707F" w:rsidRPr="00DD129F">
        <w:rPr>
          <w:b/>
          <w:sz w:val="24"/>
          <w:szCs w:val="24"/>
        </w:rPr>
        <w:t>hfst</w:t>
      </w:r>
      <w:proofErr w:type="spellEnd"/>
      <w:r w:rsidR="00A6707F" w:rsidRPr="00DD129F">
        <w:rPr>
          <w:b/>
          <w:sz w:val="24"/>
          <w:szCs w:val="24"/>
        </w:rPr>
        <w:t xml:space="preserve"> 7 en 8; </w:t>
      </w:r>
      <w:r w:rsidR="009D1A7C" w:rsidRPr="00DD129F">
        <w:rPr>
          <w:b/>
          <w:sz w:val="24"/>
          <w:szCs w:val="24"/>
        </w:rPr>
        <w:t>versie A</w:t>
      </w:r>
      <w:r w:rsidRPr="00DD129F">
        <w:rPr>
          <w:b/>
          <w:sz w:val="24"/>
          <w:szCs w:val="24"/>
        </w:rPr>
        <w:t xml:space="preserve"> antwoorden</w:t>
      </w:r>
    </w:p>
    <w:p w:rsidR="00DD129F" w:rsidRDefault="00DD129F" w:rsidP="009D1A7C">
      <w:pPr>
        <w:pStyle w:val="Lijstalinea"/>
      </w:pPr>
    </w:p>
    <w:p w:rsidR="009D1A7C" w:rsidRDefault="009D1A7C" w:rsidP="009D1A7C">
      <w:pPr>
        <w:pStyle w:val="Lijstalinea"/>
      </w:pPr>
      <w:r>
        <w:t>28 vragen, twee punten per vraag</w:t>
      </w:r>
      <w:r w:rsidR="00A6707F">
        <w:t xml:space="preserve"> tenzij anders aangegeven</w:t>
      </w:r>
    </w:p>
    <w:p w:rsidR="00A6707F" w:rsidRDefault="003D4CBF" w:rsidP="009D1A7C">
      <w:pPr>
        <w:pStyle w:val="Lijstalinea"/>
      </w:pPr>
      <w:r>
        <w:t>(</w:t>
      </w:r>
      <w:r w:rsidR="00A6707F">
        <w:t xml:space="preserve">54 </w:t>
      </w:r>
      <w:proofErr w:type="spellStart"/>
      <w:r w:rsidR="00A6707F">
        <w:t>pnt</w:t>
      </w:r>
      <w:proofErr w:type="spellEnd"/>
      <w:r w:rsidR="00A6707F">
        <w:t xml:space="preserve"> + 6</w:t>
      </w:r>
      <w:r>
        <w:t>)</w:t>
      </w:r>
      <w:r w:rsidR="00A6707F">
        <w:t xml:space="preserve"> /6 = cijfer</w:t>
      </w:r>
    </w:p>
    <w:p w:rsidR="009D1A7C" w:rsidRDefault="009D1A7C" w:rsidP="009D1A7C">
      <w:pPr>
        <w:pStyle w:val="Lijstalinea"/>
      </w:pPr>
    </w:p>
    <w:p w:rsidR="00205FF5" w:rsidRDefault="00205FF5" w:rsidP="00205FF5">
      <w:pPr>
        <w:pStyle w:val="Lijstalinea"/>
        <w:numPr>
          <w:ilvl w:val="0"/>
          <w:numId w:val="1"/>
        </w:numPr>
      </w:pPr>
      <w:r>
        <w:t>Anti-Duitse literatuur, zoals illegale krantjes en poëzie</w:t>
      </w:r>
    </w:p>
    <w:p w:rsidR="00205FF5" w:rsidRDefault="00205FF5" w:rsidP="00205FF5">
      <w:pPr>
        <w:pStyle w:val="Lijstalinea"/>
        <w:numPr>
          <w:ilvl w:val="0"/>
          <w:numId w:val="1"/>
        </w:numPr>
      </w:pPr>
      <w:r>
        <w:t>Filosofische stroming die individuele vrijheid, verantwoordelijkheid en subjectiviteit voorstaat</w:t>
      </w:r>
    </w:p>
    <w:p w:rsidR="00205FF5" w:rsidRDefault="00205FF5" w:rsidP="00205FF5">
      <w:pPr>
        <w:pStyle w:val="Lijstalinea"/>
        <w:numPr>
          <w:ilvl w:val="0"/>
          <w:numId w:val="1"/>
        </w:numPr>
      </w:pPr>
      <w:r>
        <w:t>Autobiografische tekst</w:t>
      </w:r>
    </w:p>
    <w:p w:rsidR="00205FF5" w:rsidRDefault="00205FF5" w:rsidP="00205FF5">
      <w:pPr>
        <w:pStyle w:val="Lijstalinea"/>
        <w:numPr>
          <w:ilvl w:val="0"/>
          <w:numId w:val="1"/>
        </w:numPr>
      </w:pPr>
      <w:r>
        <w:t>Verhaal van beperkte omvang waarin de ideeën van de schrijver naar voren komen</w:t>
      </w:r>
    </w:p>
    <w:p w:rsidR="00205FF5" w:rsidRDefault="00205FF5" w:rsidP="00205FF5">
      <w:pPr>
        <w:pStyle w:val="Lijstalinea"/>
        <w:numPr>
          <w:ilvl w:val="0"/>
          <w:numId w:val="1"/>
        </w:numPr>
      </w:pPr>
      <w:r>
        <w:t>Poëzie van de Vijftigers: associatief, vrij en revolutionair</w:t>
      </w:r>
    </w:p>
    <w:p w:rsidR="00205FF5" w:rsidRDefault="00205FF5" w:rsidP="00205FF5">
      <w:pPr>
        <w:pStyle w:val="Lijstalinea"/>
        <w:numPr>
          <w:ilvl w:val="0"/>
          <w:numId w:val="1"/>
        </w:numPr>
      </w:pPr>
      <w:r>
        <w:t xml:space="preserve">Het verschijnsel dat een tekst verwijzingen naar en elementen van andere teksten bevat </w:t>
      </w:r>
    </w:p>
    <w:p w:rsidR="00205FF5" w:rsidRDefault="00205FF5" w:rsidP="00205FF5">
      <w:pPr>
        <w:pStyle w:val="Lijstalinea"/>
        <w:numPr>
          <w:ilvl w:val="0"/>
          <w:numId w:val="1"/>
        </w:numPr>
      </w:pPr>
      <w:r>
        <w:t>Lijst van klassiekers, boeken die als belangrijk worden gezien voor de literatuurgeschiedenis</w:t>
      </w:r>
    </w:p>
    <w:p w:rsidR="00205FF5" w:rsidRDefault="00205FF5" w:rsidP="00205FF5">
      <w:pPr>
        <w:pStyle w:val="Lijstalinea"/>
        <w:numPr>
          <w:ilvl w:val="0"/>
          <w:numId w:val="1"/>
        </w:numPr>
      </w:pPr>
      <w:r>
        <w:t>Verhaal of verhalen binnen een verhaal</w:t>
      </w:r>
    </w:p>
    <w:p w:rsidR="00205FF5" w:rsidRDefault="00205FF5" w:rsidP="00205FF5">
      <w:pPr>
        <w:pStyle w:val="Lijstalinea"/>
        <w:numPr>
          <w:ilvl w:val="0"/>
          <w:numId w:val="1"/>
        </w:numPr>
      </w:pPr>
      <w:r>
        <w:t>De vrijheid die een kunstenaar heeft om zijn werk naar eigen inzicht vorm en inhoud te geven</w:t>
      </w:r>
    </w:p>
    <w:p w:rsidR="00205FF5" w:rsidRDefault="00205FF5" w:rsidP="00205FF5">
      <w:pPr>
        <w:pStyle w:val="Lijstalinea"/>
        <w:numPr>
          <w:ilvl w:val="0"/>
          <w:numId w:val="1"/>
        </w:numPr>
      </w:pPr>
      <w:r>
        <w:t>Filosofische stroming die begrippen als waarheid en authenticiteit in twijfel trekt</w:t>
      </w:r>
    </w:p>
    <w:p w:rsidR="00205FF5" w:rsidRDefault="00BA6AD2" w:rsidP="00205FF5">
      <w:pPr>
        <w:pStyle w:val="Lijstalinea"/>
        <w:numPr>
          <w:ilvl w:val="0"/>
          <w:numId w:val="1"/>
        </w:numPr>
      </w:pPr>
      <w:r>
        <w:t>B</w:t>
      </w:r>
      <w:r w:rsidR="00B5734D">
        <w:t>(1)</w:t>
      </w:r>
    </w:p>
    <w:p w:rsidR="00BA6AD2" w:rsidRDefault="00BA6AD2" w:rsidP="00205FF5">
      <w:pPr>
        <w:pStyle w:val="Lijstalinea"/>
        <w:numPr>
          <w:ilvl w:val="0"/>
          <w:numId w:val="1"/>
        </w:numPr>
      </w:pPr>
      <w:r>
        <w:t>B</w:t>
      </w:r>
      <w:r w:rsidR="00B5734D">
        <w:t>(1)</w:t>
      </w:r>
    </w:p>
    <w:p w:rsidR="00BA6AD2" w:rsidRDefault="00BA6AD2" w:rsidP="00205FF5">
      <w:pPr>
        <w:pStyle w:val="Lijstalinea"/>
        <w:numPr>
          <w:ilvl w:val="0"/>
          <w:numId w:val="1"/>
        </w:numPr>
      </w:pPr>
      <w:r>
        <w:t>A-4 B-2 C-1 D-3</w:t>
      </w:r>
      <w:r w:rsidR="00B5734D">
        <w:t>(4)</w:t>
      </w:r>
    </w:p>
    <w:p w:rsidR="00BA6AD2" w:rsidRDefault="00BA6AD2" w:rsidP="00205FF5">
      <w:pPr>
        <w:pStyle w:val="Lijstalinea"/>
        <w:numPr>
          <w:ilvl w:val="0"/>
          <w:numId w:val="1"/>
        </w:numPr>
      </w:pPr>
      <w:r>
        <w:t>A</w:t>
      </w:r>
      <w:r w:rsidR="00B5734D">
        <w:t>(1)</w:t>
      </w:r>
    </w:p>
    <w:p w:rsidR="00BA6AD2" w:rsidRDefault="00BA6AD2" w:rsidP="00205FF5">
      <w:pPr>
        <w:pStyle w:val="Lijstalinea"/>
        <w:numPr>
          <w:ilvl w:val="0"/>
          <w:numId w:val="1"/>
        </w:numPr>
      </w:pPr>
      <w:r>
        <w:t>C</w:t>
      </w:r>
      <w:r w:rsidR="00B5734D">
        <w:t>(1)</w:t>
      </w:r>
    </w:p>
    <w:p w:rsidR="00BA6AD2" w:rsidRDefault="00BA6AD2" w:rsidP="00BA6AD2">
      <w:pPr>
        <w:pStyle w:val="Lijstalinea"/>
        <w:numPr>
          <w:ilvl w:val="0"/>
          <w:numId w:val="1"/>
        </w:numPr>
      </w:pPr>
      <w:r>
        <w:t>A-3 B-4 C-2 D-1</w:t>
      </w:r>
      <w:r w:rsidR="00B5734D">
        <w:t>(4)</w:t>
      </w:r>
    </w:p>
    <w:p w:rsidR="00BA6AD2" w:rsidRDefault="006F226C" w:rsidP="00BA6AD2">
      <w:pPr>
        <w:pStyle w:val="Lijstalinea"/>
        <w:numPr>
          <w:ilvl w:val="0"/>
          <w:numId w:val="1"/>
        </w:numPr>
      </w:pPr>
      <w:r>
        <w:t>B</w:t>
      </w:r>
      <w:r w:rsidR="00B5734D">
        <w:t>(1)</w:t>
      </w:r>
    </w:p>
    <w:p w:rsidR="00BA6AD2" w:rsidRDefault="00BA6AD2" w:rsidP="00BA6AD2">
      <w:pPr>
        <w:pStyle w:val="Lijstalinea"/>
        <w:numPr>
          <w:ilvl w:val="0"/>
          <w:numId w:val="1"/>
        </w:numPr>
      </w:pPr>
      <w:r>
        <w:t>A</w:t>
      </w:r>
      <w:r w:rsidR="00B5734D">
        <w:t>(1)</w:t>
      </w:r>
    </w:p>
    <w:p w:rsidR="00BA6AD2" w:rsidRDefault="00E22B76" w:rsidP="00BA6AD2">
      <w:pPr>
        <w:pStyle w:val="Lijstalinea"/>
        <w:numPr>
          <w:ilvl w:val="0"/>
          <w:numId w:val="1"/>
        </w:numPr>
      </w:pPr>
      <w:r>
        <w:t>De zoektocht naar zingeving is ook in de christelijke literatuur aanwezig. Nijenhuis laat zijn personages bijvoorbeeld worstelen met God.</w:t>
      </w:r>
    </w:p>
    <w:p w:rsidR="00E22B76" w:rsidRDefault="00D46DEA" w:rsidP="00BA6AD2">
      <w:pPr>
        <w:pStyle w:val="Lijstalinea"/>
        <w:numPr>
          <w:ilvl w:val="0"/>
          <w:numId w:val="1"/>
        </w:numPr>
      </w:pPr>
      <w:r>
        <w:t>Literatuur en getuigenissen, dagboeken, wetenschappelijke studies, jeugd- en kinderromans en egodocumenten.</w:t>
      </w:r>
    </w:p>
    <w:p w:rsidR="00BA3295" w:rsidRDefault="00BA3295" w:rsidP="00BA6AD2">
      <w:pPr>
        <w:pStyle w:val="Lijstalinea"/>
        <w:numPr>
          <w:ilvl w:val="0"/>
          <w:numId w:val="1"/>
        </w:numPr>
      </w:pPr>
      <w:r>
        <w:t>De vijftigers zijn een groep dichters die in de jaren vijftig van de twintigste eeuw toonaangevend is in de poëzie. Ze zijn allemaal opgegroeid tijdens de oorlog en vinden dat de poëzie na de oorlog niet hetzelfde kan zijn als de poëzie van voor de oorlog. Ze verzetten zich tegen de literaire conventies.</w:t>
      </w:r>
    </w:p>
    <w:p w:rsidR="00A917B5" w:rsidRDefault="00BA3295" w:rsidP="00BA6AD2">
      <w:pPr>
        <w:pStyle w:val="Lijstalinea"/>
        <w:numPr>
          <w:ilvl w:val="0"/>
          <w:numId w:val="1"/>
        </w:numPr>
      </w:pPr>
      <w:r>
        <w:t>Het gaat opvallend vaak over de zoektocht naar de eigen identiteit. Daarnaast wordt regelmatig maatschappelijke problematiek een onderwerp van de literatuur.</w:t>
      </w:r>
    </w:p>
    <w:p w:rsidR="00A917B5" w:rsidRDefault="00A917B5" w:rsidP="00BA6AD2">
      <w:pPr>
        <w:pStyle w:val="Lijstalinea"/>
        <w:numPr>
          <w:ilvl w:val="0"/>
          <w:numId w:val="1"/>
        </w:numPr>
      </w:pPr>
      <w:r>
        <w:t xml:space="preserve">Vroeger was literatuur iets elitairs en alleen voor rijke mensen. Nu is het voor iedereen en is niet alleen het boek belangrijk, maar ook het optreden van de auteur in de moderne media. De vervaging van het verschil komt door de postmoderne gedachte dat alle mediavormen gelijkwaardig zijn. </w:t>
      </w:r>
    </w:p>
    <w:p w:rsidR="00070E11" w:rsidRDefault="00A917B5" w:rsidP="00BA6AD2">
      <w:pPr>
        <w:pStyle w:val="Lijstalinea"/>
        <w:numPr>
          <w:ilvl w:val="0"/>
          <w:numId w:val="1"/>
        </w:numPr>
      </w:pPr>
      <w:r>
        <w:t>Er zijn op nationaal niveau gebeurtenissen die tot op de dag van vandaag doorwerken</w:t>
      </w:r>
      <w:r w:rsidR="00070E11">
        <w:t xml:space="preserve"> in de Nederlandse samenleving. Als die worden gebruikt in literatuur, verwerkt Nederland het door het lezen van die literatuur. </w:t>
      </w:r>
    </w:p>
    <w:p w:rsidR="00BA3295" w:rsidRDefault="00070E11" w:rsidP="00BA6AD2">
      <w:pPr>
        <w:pStyle w:val="Lijstalinea"/>
        <w:numPr>
          <w:ilvl w:val="0"/>
          <w:numId w:val="1"/>
        </w:numPr>
      </w:pPr>
      <w:r>
        <w:t xml:space="preserve">Ze schetsen alle drie een karikatuur van een dergelijk bezoek. Franca Treur beschrijft hoe de ouderlingen eerst over koetjes en kalfjes praten om vervolgens het gesprek op ‘het ene nodige’ te brengen. Ze beschrijft de ouderlingen zo dat ze lichamelijk weerzin oproepen. Maarten ’t Hart beschrijft de ouderlingen als </w:t>
      </w:r>
      <w:r w:rsidR="00037784">
        <w:t>schijnheilige</w:t>
      </w:r>
      <w:r>
        <w:t xml:space="preserve"> mensen zonder een spoortje liefde.</w:t>
      </w:r>
      <w:r w:rsidR="00BA3295">
        <w:t xml:space="preserve"> </w:t>
      </w:r>
      <w:r w:rsidR="00037784">
        <w:t xml:space="preserve">Met bruut geweld worden ze door de hoofdpersoon het erf af geslagen. Ook in </w:t>
      </w:r>
      <w:r w:rsidR="00037784">
        <w:rPr>
          <w:i/>
        </w:rPr>
        <w:t>K</w:t>
      </w:r>
      <w:r w:rsidR="00037784" w:rsidRPr="00037784">
        <w:rPr>
          <w:i/>
        </w:rPr>
        <w:t>nielen op een bed violen</w:t>
      </w:r>
      <w:r w:rsidR="00037784">
        <w:t xml:space="preserve"> worden de ouderlingen opvallend beschreven.</w:t>
      </w:r>
    </w:p>
    <w:p w:rsidR="00037784" w:rsidRDefault="00037784" w:rsidP="00BA6AD2">
      <w:pPr>
        <w:pStyle w:val="Lijstalinea"/>
        <w:numPr>
          <w:ilvl w:val="0"/>
          <w:numId w:val="1"/>
        </w:numPr>
      </w:pPr>
      <w:r>
        <w:t xml:space="preserve">Bij literaire non-fictie neemt de auteur gebeurtenissen uit de werkelijkheid als leidraad voor zijn verhaal. Dit genre heeft vaak kenmerken van een biografie. Een voorbeeld is </w:t>
      </w:r>
      <w:r>
        <w:rPr>
          <w:i/>
        </w:rPr>
        <w:t>Sonny boy</w:t>
      </w:r>
      <w:r>
        <w:t>.</w:t>
      </w:r>
    </w:p>
    <w:p w:rsidR="00A6707F" w:rsidRDefault="009D1A7C" w:rsidP="009D1A7C">
      <w:pPr>
        <w:pStyle w:val="Lijstalinea"/>
        <w:numPr>
          <w:ilvl w:val="0"/>
          <w:numId w:val="1"/>
        </w:numPr>
      </w:pPr>
      <w:r>
        <w:t xml:space="preserve">Sinds de jaren zeventig lijkt het christendom voorgoed uit de literatuur verdreven. Maar er is verandering. Religie in de literatuur lijkt in de laatste jaren weer te ‘mogen’. Christelijke schrijvers en dichters krijgen weer prijzen uitgereikt. De christelijke literatuur beweegt zich in de marge van het literaire veld. Het komt toch niet tot een echte doorbraak van christelijke literatuur. </w:t>
      </w:r>
    </w:p>
    <w:p w:rsidR="009D1A7C" w:rsidRDefault="009D1A7C" w:rsidP="009D1A7C">
      <w:pPr>
        <w:pStyle w:val="Lijstalinea"/>
        <w:numPr>
          <w:ilvl w:val="0"/>
          <w:numId w:val="1"/>
        </w:numPr>
      </w:pPr>
      <w:r>
        <w:t>Eigen mening + duidelijk</w:t>
      </w:r>
      <w:r w:rsidR="004F1ABC">
        <w:t xml:space="preserve"> daarbij passend geldig</w:t>
      </w:r>
      <w:r>
        <w:t xml:space="preserve"> argument.</w:t>
      </w:r>
    </w:p>
    <w:sectPr w:rsidR="009D1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219E6"/>
    <w:multiLevelType w:val="hybridMultilevel"/>
    <w:tmpl w:val="653E7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5D"/>
    <w:rsid w:val="00037784"/>
    <w:rsid w:val="00070E11"/>
    <w:rsid w:val="00205FF5"/>
    <w:rsid w:val="002E5189"/>
    <w:rsid w:val="00371E14"/>
    <w:rsid w:val="003D4CBF"/>
    <w:rsid w:val="004F1ABC"/>
    <w:rsid w:val="006F226C"/>
    <w:rsid w:val="009D1A7C"/>
    <w:rsid w:val="00A6707F"/>
    <w:rsid w:val="00A917B5"/>
    <w:rsid w:val="00B5734D"/>
    <w:rsid w:val="00BA3295"/>
    <w:rsid w:val="00BA6AD2"/>
    <w:rsid w:val="00C1485D"/>
    <w:rsid w:val="00D109D4"/>
    <w:rsid w:val="00D46DEA"/>
    <w:rsid w:val="00DD129F"/>
    <w:rsid w:val="00E22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0A07"/>
  <w15:chartTrackingRefBased/>
  <w15:docId w15:val="{A862E238-5053-487E-AB3A-ABA730A6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leiding xmlns="1c01088b-a0a7-4279-9ec0-1eaa437868a2">
      <Value>havo</Value>
    </Opleiding>
    <vakonderdeel xmlns="953bd5d6-06d1-4c51-ab31-0b597f9105f3">LG</vakonderdeel>
    <PTA-code xmlns="1c01088b-a0a7-4279-9ec0-1eaa437868a2">H54T7</PTA-code>
    <Toetsperiode xmlns="1c01088b-a0a7-4279-9ec0-1eaa437868a2">
      <Value>SE-4</Value>
    </Toetsperiode>
    <Leerjaar xmlns="1c01088b-a0a7-4279-9ec0-1eaa437868a2">5</Leerjaar>
    <Toetssoort xmlns="1c01088b-a0a7-4279-9ec0-1eaa437868a2">
      <Value>Antwoorden</Value>
      <Value>Schoolexamen</Value>
    </Toetssoo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D129A70CB9F4DAC213C9D853B1B78" ma:contentTypeVersion="6" ma:contentTypeDescription="Een nieuw document maken." ma:contentTypeScope="" ma:versionID="7a2995cb0dc03777ad9f8d6f6efda06a">
  <xsd:schema xmlns:xsd="http://www.w3.org/2001/XMLSchema" xmlns:xs="http://www.w3.org/2001/XMLSchema" xmlns:p="http://schemas.microsoft.com/office/2006/metadata/properties" xmlns:ns2="1c01088b-a0a7-4279-9ec0-1eaa437868a2" xmlns:ns3="953bd5d6-06d1-4c51-ab31-0b597f9105f3" targetNamespace="http://schemas.microsoft.com/office/2006/metadata/properties" ma:root="true" ma:fieldsID="110ba1e9c84d15d67844d412c37ef8ca" ns2:_="" ns3:_="">
    <xsd:import namespace="1c01088b-a0a7-4279-9ec0-1eaa437868a2"/>
    <xsd:import namespace="953bd5d6-06d1-4c51-ab31-0b597f9105f3"/>
    <xsd:element name="properties">
      <xsd:complexType>
        <xsd:sequence>
          <xsd:element name="documentManagement">
            <xsd:complexType>
              <xsd:all>
                <xsd:element ref="ns2:Leerjaar" minOccurs="0"/>
                <xsd:element ref="ns2:Opleiding" minOccurs="0"/>
                <xsd:element ref="ns2:PTA-code" minOccurs="0"/>
                <xsd:element ref="ns2:Toetsperiode" minOccurs="0"/>
                <xsd:element ref="ns2:Toetssoort" minOccurs="0"/>
                <xsd:element ref="ns3:vakonderd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088b-a0a7-4279-9ec0-1eaa437868a2" elementFormDefault="qualified">
    <xsd:import namespace="http://schemas.microsoft.com/office/2006/documentManagement/types"/>
    <xsd:import namespace="http://schemas.microsoft.com/office/infopath/2007/PartnerControls"/>
    <xsd:element name="Leerjaar" ma:index="8" nillable="true" ma:displayName="Leerjaar" ma:decimals="0" ma:internalName="Leerjaar" ma:percentage="FALSE">
      <xsd:simpleType>
        <xsd:restriction base="dms:Number">
          <xsd:maxInclusive value="6"/>
          <xsd:minInclusive value="1"/>
        </xsd:restriction>
      </xsd:simpleType>
    </xsd:element>
    <xsd:element name="Opleiding" ma:index="9" nillable="true" ma:displayName="Opleiding" ma:internalName="Opleiding">
      <xsd:complexType>
        <xsd:complexContent>
          <xsd:extension base="dms:MultiChoice">
            <xsd:sequence>
              <xsd:element name="Value" maxOccurs="unbounded" minOccurs="0" nillable="true">
                <xsd:simpleType>
                  <xsd:restriction base="dms:Choice">
                    <xsd:enumeration value="vmbo-basis (lwoo)"/>
                    <xsd:enumeration value="vmbo-basis"/>
                    <xsd:enumeration value="vmbo-kader"/>
                    <xsd:enumeration value="vmbo-theoretisch"/>
                    <xsd:enumeration value="havo"/>
                    <xsd:enumeration value="vwo"/>
                  </xsd:restriction>
                </xsd:simpleType>
              </xsd:element>
            </xsd:sequence>
          </xsd:extension>
        </xsd:complexContent>
      </xsd:complexType>
    </xsd:element>
    <xsd:element name="PTA-code" ma:index="10" nillable="true" ma:displayName="PTA-code" ma:internalName="PTA_x002d_code">
      <xsd:simpleType>
        <xsd:restriction base="dms:Text">
          <xsd:maxLength value="8"/>
        </xsd:restriction>
      </xsd:simpleType>
    </xsd:element>
    <xsd:element name="Toetsperiode" ma:index="11" nillable="true" ma:displayName="Toetsperiode" ma:internalName="Toetsperiode">
      <xsd:complexType>
        <xsd:complexContent>
          <xsd:extension base="dms:MultiChoice">
            <xsd:sequence>
              <xsd:element name="Value" maxOccurs="unbounded" minOccurs="0" nillable="true">
                <xsd:simpleType>
                  <xsd:restriction base="dms:Choice">
                    <xsd:enumeration value="SE-0"/>
                    <xsd:enumeration value="SE-1"/>
                    <xsd:enumeration value="SE-2"/>
                    <xsd:enumeration value="SE-3"/>
                    <xsd:enumeration value="SE-4"/>
                    <xsd:enumeration value="SE-5"/>
                    <xsd:enumeration value="R1"/>
                    <xsd:enumeration value="R2"/>
                    <xsd:enumeration value="R3"/>
                  </xsd:restriction>
                </xsd:simpleType>
              </xsd:element>
            </xsd:sequence>
          </xsd:extension>
        </xsd:complexContent>
      </xsd:complexType>
    </xsd:element>
    <xsd:element name="Toetssoort" ma:index="12" nillable="true" ma:displayName="Toetssoort" ma:internalName="Toetssoort">
      <xsd:complexType>
        <xsd:complexContent>
          <xsd:extension base="dms:MultiChoice">
            <xsd:sequence>
              <xsd:element name="Value" maxOccurs="unbounded" minOccurs="0" nillable="true">
                <xsd:simpleType>
                  <xsd:restriction base="dms:Choice">
                    <xsd:enumeration value="Repetitie"/>
                    <xsd:enumeration value="SO"/>
                    <xsd:enumeration value="MO"/>
                    <xsd:enumeration value="PO"/>
                    <xsd:enumeration value="Antwoorden"/>
                    <xsd:enumeration value="Opdracht"/>
                    <xsd:enumeration value="Schoolexamen"/>
                    <xsd:enumeration value="Kijk/Luistertoets LOGO"/>
                    <xsd:enumeration value="Kijk/Luistertoets"/>
                    <xsd:enumeration value="Kijk/luistertoets CIT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bd5d6-06d1-4c51-ab31-0b597f9105f3" elementFormDefault="qualified">
    <xsd:import namespace="http://schemas.microsoft.com/office/2006/documentManagement/types"/>
    <xsd:import namespace="http://schemas.microsoft.com/office/infopath/2007/PartnerControls"/>
    <xsd:element name="vakonderdeel" ma:index="13" nillable="true" ma:displayName="vakonderdeel" ma:format="Dropdown" ma:internalName="vakonderdeel">
      <xsd:simpleType>
        <xsd:restriction base="dms:Choice">
          <xsd:enumeration value="WTSI"/>
          <xsd:enumeration value="ON"/>
          <xsd:enumeration value="LG"/>
          <xsd:enumeration value="proza"/>
          <xsd:enumeration value="poëz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783B2-EB84-4ABD-9EEC-5D720CA19A51}">
  <ds:schemaRefs>
    <ds:schemaRef ds:uri="http://schemas.microsoft.com/office/2006/metadata/properties"/>
    <ds:schemaRef ds:uri="http://schemas.microsoft.com/office/infopath/2007/PartnerControls"/>
    <ds:schemaRef ds:uri="1c01088b-a0a7-4279-9ec0-1eaa437868a2"/>
    <ds:schemaRef ds:uri="953bd5d6-06d1-4c51-ab31-0b597f9105f3"/>
  </ds:schemaRefs>
</ds:datastoreItem>
</file>

<file path=customXml/itemProps2.xml><?xml version="1.0" encoding="utf-8"?>
<ds:datastoreItem xmlns:ds="http://schemas.openxmlformats.org/officeDocument/2006/customXml" ds:itemID="{1B2060A8-2A23-4488-9AEE-9CE7F5E56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1088b-a0a7-4279-9ec0-1eaa437868a2"/>
    <ds:schemaRef ds:uri="953bd5d6-06d1-4c51-ab31-0b597f91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25A36-0089-4C21-AB6A-351A0D7BF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C2E44FE0</Template>
  <TotalTime>4</TotalTime>
  <Pages>1</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de Wildt</dc:creator>
  <cp:keywords/>
  <dc:description/>
  <cp:lastModifiedBy>J.N. de Wildt - Rentier</cp:lastModifiedBy>
  <cp:revision>4</cp:revision>
  <dcterms:created xsi:type="dcterms:W3CDTF">2016-04-11T06:18:00Z</dcterms:created>
  <dcterms:modified xsi:type="dcterms:W3CDTF">2016-05-30T07:18:00Z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0x010100756D129A70CB9F4DAC213C9D853B1B78</vt:lpwstr>
  </property>
</Properties>
</file>