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4A" w:rsidRDefault="003327C0">
      <w:pPr>
        <w:rPr>
          <w:rFonts w:ascii="Verdana" w:hAnsi="Verdana"/>
          <w:b/>
        </w:rPr>
      </w:pPr>
      <w:bookmarkStart w:id="0" w:name="_GoBack"/>
      <w:bookmarkEnd w:id="0"/>
      <w:r w:rsidRPr="00290E76">
        <w:rPr>
          <w:rFonts w:ascii="Verdana" w:hAnsi="Verdana"/>
          <w:b/>
        </w:rPr>
        <w:t xml:space="preserve">Correctiemodel SE </w:t>
      </w:r>
      <w:r w:rsidR="002F787B" w:rsidRPr="00290E76">
        <w:rPr>
          <w:rFonts w:ascii="Verdana" w:hAnsi="Verdana"/>
          <w:b/>
          <w:i/>
        </w:rPr>
        <w:t>L</w:t>
      </w:r>
      <w:r w:rsidRPr="00290E76">
        <w:rPr>
          <w:rFonts w:ascii="Verdana" w:hAnsi="Verdana"/>
          <w:b/>
          <w:i/>
        </w:rPr>
        <w:t>iteratuur in Zicht</w:t>
      </w:r>
      <w:r w:rsidRPr="00290E76">
        <w:rPr>
          <w:rFonts w:ascii="Verdana" w:hAnsi="Verdana"/>
          <w:b/>
        </w:rPr>
        <w:t xml:space="preserve">! </w:t>
      </w:r>
      <w:proofErr w:type="spellStart"/>
      <w:r w:rsidRPr="00290E76">
        <w:rPr>
          <w:rFonts w:ascii="Verdana" w:hAnsi="Verdana"/>
          <w:b/>
        </w:rPr>
        <w:t>hfst</w:t>
      </w:r>
      <w:proofErr w:type="spellEnd"/>
      <w:r w:rsidRPr="00290E76">
        <w:rPr>
          <w:rFonts w:ascii="Verdana" w:hAnsi="Verdana"/>
          <w:b/>
        </w:rPr>
        <w:t xml:space="preserve"> 5 en 6 havo 5 </w:t>
      </w:r>
      <w:r w:rsidR="008805E0">
        <w:rPr>
          <w:rFonts w:ascii="Verdana" w:hAnsi="Verdana"/>
          <w:b/>
        </w:rPr>
        <w:t xml:space="preserve"> </w:t>
      </w:r>
      <w:r w:rsidR="00870AFE">
        <w:rPr>
          <w:rFonts w:ascii="Verdana" w:hAnsi="Verdana"/>
          <w:b/>
        </w:rPr>
        <w:t>versie B</w:t>
      </w:r>
    </w:p>
    <w:p w:rsidR="00C27252" w:rsidRPr="00290E76" w:rsidRDefault="00C27252">
      <w:pPr>
        <w:rPr>
          <w:rFonts w:ascii="Verdana" w:hAnsi="Verdana"/>
          <w:b/>
        </w:rPr>
      </w:pPr>
    </w:p>
    <w:p w:rsidR="00300331" w:rsidRPr="00C27252" w:rsidRDefault="00300331" w:rsidP="00300331">
      <w:pPr>
        <w:rPr>
          <w:rFonts w:ascii="Verdana" w:hAnsi="Verdana"/>
          <w:sz w:val="20"/>
          <w:szCs w:val="20"/>
        </w:rPr>
      </w:pPr>
      <w:r>
        <w:rPr>
          <w:rFonts w:ascii="Verdana" w:hAnsi="Verdana"/>
          <w:sz w:val="20"/>
          <w:szCs w:val="20"/>
        </w:rPr>
        <w:t>Meerkeuzevragen 1 punt, kernbegrippen 2, verder zie antwoord</w:t>
      </w:r>
    </w:p>
    <w:p w:rsidR="00C27252" w:rsidRDefault="00C27252" w:rsidP="00C27252">
      <w:pPr>
        <w:tabs>
          <w:tab w:val="left" w:pos="540"/>
        </w:tabs>
        <w:rPr>
          <w:rFonts w:ascii="Verdana" w:hAnsi="Verdana"/>
          <w:sz w:val="20"/>
          <w:szCs w:val="20"/>
        </w:rPr>
      </w:pP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4F5702" w:rsidP="003327C0">
      <w:pPr>
        <w:numPr>
          <w:ilvl w:val="0"/>
          <w:numId w:val="2"/>
        </w:numPr>
        <w:tabs>
          <w:tab w:val="left" w:pos="540"/>
        </w:tabs>
        <w:rPr>
          <w:rFonts w:ascii="Verdana" w:hAnsi="Verdana"/>
          <w:sz w:val="20"/>
          <w:szCs w:val="20"/>
        </w:rPr>
      </w:pPr>
      <w:r>
        <w:rPr>
          <w:rFonts w:ascii="Verdana" w:hAnsi="Verdana"/>
          <w:sz w:val="20"/>
          <w:szCs w:val="20"/>
        </w:rPr>
        <w:t>D</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B</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D</w:t>
      </w:r>
    </w:p>
    <w:p w:rsidR="003327C0" w:rsidRDefault="00A01151"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A01151" w:rsidP="003327C0">
      <w:pPr>
        <w:numPr>
          <w:ilvl w:val="0"/>
          <w:numId w:val="2"/>
        </w:numPr>
        <w:tabs>
          <w:tab w:val="left" w:pos="540"/>
        </w:tabs>
        <w:rPr>
          <w:rFonts w:ascii="Verdana" w:hAnsi="Verdana"/>
          <w:sz w:val="20"/>
          <w:szCs w:val="20"/>
        </w:rPr>
      </w:pPr>
      <w:r>
        <w:rPr>
          <w:rFonts w:ascii="Verdana" w:hAnsi="Verdana"/>
          <w:sz w:val="20"/>
          <w:szCs w:val="20"/>
        </w:rPr>
        <w:t>D</w:t>
      </w:r>
    </w:p>
    <w:p w:rsidR="003327C0" w:rsidRDefault="00A01151" w:rsidP="003327C0">
      <w:pPr>
        <w:numPr>
          <w:ilvl w:val="0"/>
          <w:numId w:val="2"/>
        </w:numPr>
        <w:tabs>
          <w:tab w:val="left" w:pos="540"/>
        </w:tabs>
        <w:rPr>
          <w:rFonts w:ascii="Verdana" w:hAnsi="Verdana"/>
          <w:sz w:val="20"/>
          <w:szCs w:val="20"/>
        </w:rPr>
      </w:pPr>
      <w:r>
        <w:rPr>
          <w:rFonts w:ascii="Verdana" w:hAnsi="Verdana"/>
          <w:sz w:val="20"/>
          <w:szCs w:val="20"/>
        </w:rPr>
        <w:t>B</w:t>
      </w:r>
    </w:p>
    <w:p w:rsidR="003327C0" w:rsidRDefault="00A01151" w:rsidP="003327C0">
      <w:pPr>
        <w:numPr>
          <w:ilvl w:val="0"/>
          <w:numId w:val="2"/>
        </w:numPr>
        <w:tabs>
          <w:tab w:val="left" w:pos="540"/>
        </w:tabs>
        <w:rPr>
          <w:rFonts w:ascii="Verdana" w:hAnsi="Verdana"/>
          <w:sz w:val="20"/>
          <w:szCs w:val="20"/>
        </w:rPr>
      </w:pPr>
      <w:r>
        <w:rPr>
          <w:rFonts w:ascii="Verdana" w:hAnsi="Verdana"/>
          <w:sz w:val="20"/>
          <w:szCs w:val="20"/>
        </w:rPr>
        <w:t>D</w:t>
      </w:r>
    </w:p>
    <w:p w:rsidR="003327C0" w:rsidRDefault="00A01151" w:rsidP="003327C0">
      <w:pPr>
        <w:numPr>
          <w:ilvl w:val="0"/>
          <w:numId w:val="2"/>
        </w:numPr>
        <w:tabs>
          <w:tab w:val="left" w:pos="540"/>
        </w:tabs>
        <w:rPr>
          <w:rFonts w:ascii="Verdana" w:hAnsi="Verdana"/>
          <w:sz w:val="20"/>
          <w:szCs w:val="20"/>
        </w:rPr>
      </w:pPr>
      <w:r>
        <w:rPr>
          <w:rFonts w:ascii="Verdana" w:hAnsi="Verdana"/>
          <w:sz w:val="20"/>
          <w:szCs w:val="20"/>
        </w:rPr>
        <w:t>C</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B</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C</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3327C0" w:rsidRDefault="008805E0" w:rsidP="003327C0">
      <w:pPr>
        <w:numPr>
          <w:ilvl w:val="0"/>
          <w:numId w:val="2"/>
        </w:numPr>
        <w:tabs>
          <w:tab w:val="left" w:pos="540"/>
        </w:tabs>
        <w:rPr>
          <w:rFonts w:ascii="Verdana" w:hAnsi="Verdana"/>
          <w:sz w:val="20"/>
          <w:szCs w:val="20"/>
        </w:rPr>
      </w:pPr>
      <w:r>
        <w:rPr>
          <w:rFonts w:ascii="Verdana" w:hAnsi="Verdana"/>
          <w:sz w:val="20"/>
          <w:szCs w:val="20"/>
        </w:rPr>
        <w:t>A</w:t>
      </w:r>
    </w:p>
    <w:p w:rsidR="00290E76" w:rsidRDefault="00290E76" w:rsidP="00290E76">
      <w:pPr>
        <w:tabs>
          <w:tab w:val="left" w:pos="540"/>
        </w:tabs>
        <w:rPr>
          <w:rFonts w:ascii="Verdana" w:hAnsi="Verdana"/>
          <w:sz w:val="20"/>
          <w:szCs w:val="20"/>
        </w:rPr>
      </w:pPr>
    </w:p>
    <w:p w:rsidR="003327C0" w:rsidRPr="001D34A3" w:rsidRDefault="003327C0" w:rsidP="003327C0">
      <w:pPr>
        <w:numPr>
          <w:ilvl w:val="0"/>
          <w:numId w:val="2"/>
        </w:numPr>
        <w:tabs>
          <w:tab w:val="left" w:pos="540"/>
        </w:tabs>
        <w:rPr>
          <w:rFonts w:ascii="Verdana" w:hAnsi="Verdana"/>
          <w:sz w:val="20"/>
          <w:szCs w:val="20"/>
        </w:rPr>
      </w:pPr>
      <w:r>
        <w:rPr>
          <w:rFonts w:ascii="Verdana" w:hAnsi="Verdana"/>
          <w:sz w:val="20"/>
          <w:szCs w:val="20"/>
        </w:rPr>
        <w:t>Vier</w:t>
      </w:r>
      <w:r w:rsidRPr="001D34A3">
        <w:rPr>
          <w:rFonts w:ascii="Verdana" w:hAnsi="Verdana"/>
          <w:sz w:val="20"/>
          <w:szCs w:val="20"/>
        </w:rPr>
        <w:t xml:space="preserve"> uit: </w:t>
      </w:r>
      <w:r w:rsidR="00290E76">
        <w:rPr>
          <w:rFonts w:ascii="Verdana" w:hAnsi="Verdana"/>
          <w:sz w:val="20"/>
          <w:szCs w:val="20"/>
        </w:rPr>
        <w:t xml:space="preserve"> estheticisme; individualisme; zintuiglijke waarneming;</w:t>
      </w:r>
      <w:r w:rsidRPr="001D34A3">
        <w:rPr>
          <w:rFonts w:ascii="Verdana" w:hAnsi="Verdana"/>
          <w:sz w:val="20"/>
          <w:szCs w:val="20"/>
        </w:rPr>
        <w:t xml:space="preserve"> </w:t>
      </w:r>
      <w:proofErr w:type="spellStart"/>
      <w:r w:rsidRPr="001D34A3">
        <w:rPr>
          <w:rFonts w:ascii="Verdana" w:hAnsi="Verdana"/>
          <w:sz w:val="20"/>
          <w:szCs w:val="20"/>
        </w:rPr>
        <w:t>l’art</w:t>
      </w:r>
      <w:proofErr w:type="spellEnd"/>
      <w:r w:rsidRPr="001D34A3">
        <w:rPr>
          <w:rFonts w:ascii="Verdana" w:hAnsi="Verdana"/>
          <w:sz w:val="20"/>
          <w:szCs w:val="20"/>
        </w:rPr>
        <w:t xml:space="preserve"> pour </w:t>
      </w:r>
      <w:proofErr w:type="spellStart"/>
      <w:r w:rsidRPr="001D34A3">
        <w:rPr>
          <w:rFonts w:ascii="Verdana" w:hAnsi="Verdana"/>
          <w:sz w:val="20"/>
          <w:szCs w:val="20"/>
        </w:rPr>
        <w:t>l’art</w:t>
      </w:r>
      <w:proofErr w:type="spellEnd"/>
      <w:r w:rsidRPr="001D34A3">
        <w:rPr>
          <w:rFonts w:ascii="Verdana" w:hAnsi="Verdana"/>
          <w:sz w:val="20"/>
          <w:szCs w:val="20"/>
        </w:rPr>
        <w:t>; kunst is passie; kritiek moet objectief zijn; woordkunst;</w:t>
      </w:r>
      <w:r w:rsidR="002525C9">
        <w:rPr>
          <w:rFonts w:ascii="Verdana" w:hAnsi="Verdana"/>
          <w:sz w:val="20"/>
          <w:szCs w:val="20"/>
        </w:rPr>
        <w:t xml:space="preserve"> (</w:t>
      </w:r>
      <w:r w:rsidR="00A01151">
        <w:rPr>
          <w:rFonts w:ascii="Verdana" w:hAnsi="Verdana"/>
          <w:sz w:val="20"/>
          <w:szCs w:val="20"/>
        </w:rPr>
        <w:t>2</w:t>
      </w:r>
      <w:r w:rsidR="002525C9">
        <w:rPr>
          <w:rFonts w:ascii="Verdana" w:hAnsi="Verdana"/>
          <w:sz w:val="20"/>
          <w:szCs w:val="20"/>
        </w:rPr>
        <w:t>)</w:t>
      </w:r>
    </w:p>
    <w:p w:rsidR="003327C0" w:rsidRDefault="003327C0" w:rsidP="003327C0">
      <w:pPr>
        <w:numPr>
          <w:ilvl w:val="0"/>
          <w:numId w:val="2"/>
        </w:numPr>
        <w:tabs>
          <w:tab w:val="left" w:pos="540"/>
        </w:tabs>
        <w:rPr>
          <w:rFonts w:ascii="Verdana" w:hAnsi="Verdana"/>
          <w:sz w:val="20"/>
          <w:szCs w:val="20"/>
        </w:rPr>
      </w:pPr>
      <w:r>
        <w:rPr>
          <w:rFonts w:ascii="Verdana" w:hAnsi="Verdana"/>
          <w:sz w:val="20"/>
          <w:szCs w:val="20"/>
        </w:rPr>
        <w:t>Vijf</w:t>
      </w:r>
      <w:r w:rsidRPr="001D34A3">
        <w:rPr>
          <w:rFonts w:ascii="Verdana" w:hAnsi="Verdana"/>
          <w:sz w:val="20"/>
          <w:szCs w:val="20"/>
        </w:rPr>
        <w:t xml:space="preserve"> uit: overgevoelige </w:t>
      </w:r>
      <w:proofErr w:type="spellStart"/>
      <w:r w:rsidRPr="001D34A3">
        <w:rPr>
          <w:rFonts w:ascii="Verdana" w:hAnsi="Verdana"/>
          <w:sz w:val="20"/>
          <w:szCs w:val="20"/>
        </w:rPr>
        <w:t>vrl</w:t>
      </w:r>
      <w:proofErr w:type="spellEnd"/>
      <w:r w:rsidRPr="001D34A3">
        <w:rPr>
          <w:rFonts w:ascii="Verdana" w:hAnsi="Verdana"/>
          <w:sz w:val="20"/>
          <w:szCs w:val="20"/>
        </w:rPr>
        <w:t xml:space="preserve">. hoofdpersoon; </w:t>
      </w:r>
      <w:r w:rsidR="00290E76">
        <w:rPr>
          <w:rFonts w:ascii="Verdana" w:hAnsi="Verdana"/>
          <w:sz w:val="20"/>
          <w:szCs w:val="20"/>
        </w:rPr>
        <w:t xml:space="preserve">conflict tussen fijngevoelige hoofdpersoon en nuchtere omgeving; </w:t>
      </w:r>
      <w:r w:rsidRPr="001D34A3">
        <w:rPr>
          <w:rFonts w:ascii="Verdana" w:hAnsi="Verdana"/>
          <w:sz w:val="20"/>
          <w:szCs w:val="20"/>
        </w:rPr>
        <w:t xml:space="preserve">geschiedenis van ontnuchtering; zelfmoord; niet oordelende vertelinstantie; gedachten in de derde persoon; determinisme; degeneratie, haat tegen burgerij; seksualiteit; objectiviteit; </w:t>
      </w:r>
      <w:r w:rsidR="00290E76">
        <w:rPr>
          <w:rFonts w:ascii="Verdana" w:hAnsi="Verdana"/>
          <w:sz w:val="20"/>
          <w:szCs w:val="20"/>
        </w:rPr>
        <w:t xml:space="preserve">natuurgetrouwe taal/realistische taal; </w:t>
      </w:r>
      <w:r w:rsidRPr="001D34A3">
        <w:rPr>
          <w:rFonts w:ascii="Verdana" w:hAnsi="Verdana"/>
          <w:sz w:val="20"/>
          <w:szCs w:val="20"/>
        </w:rPr>
        <w:t>vaak woordkunst; noodlotsgedachte</w:t>
      </w:r>
      <w:r w:rsidR="00290E76">
        <w:rPr>
          <w:rFonts w:ascii="Verdana" w:hAnsi="Verdana"/>
          <w:sz w:val="20"/>
          <w:szCs w:val="20"/>
        </w:rPr>
        <w:t>; personale verteller</w:t>
      </w:r>
      <w:r w:rsidR="002525C9">
        <w:rPr>
          <w:rFonts w:ascii="Verdana" w:hAnsi="Verdana"/>
          <w:sz w:val="20"/>
          <w:szCs w:val="20"/>
        </w:rPr>
        <w:t xml:space="preserve"> (</w:t>
      </w:r>
      <w:r w:rsidR="00A01151">
        <w:rPr>
          <w:rFonts w:ascii="Verdana" w:hAnsi="Verdana"/>
          <w:sz w:val="20"/>
          <w:szCs w:val="20"/>
        </w:rPr>
        <w:t>3</w:t>
      </w:r>
      <w:r w:rsidR="002525C9">
        <w:rPr>
          <w:rFonts w:ascii="Verdana" w:hAnsi="Verdana"/>
          <w:sz w:val="20"/>
          <w:szCs w:val="20"/>
        </w:rPr>
        <w:t>)</w:t>
      </w:r>
    </w:p>
    <w:p w:rsidR="00290E76" w:rsidRDefault="00290E76" w:rsidP="00290E76">
      <w:pPr>
        <w:tabs>
          <w:tab w:val="left" w:pos="540"/>
        </w:tabs>
        <w:rPr>
          <w:rFonts w:ascii="Verdana" w:hAnsi="Verdana"/>
          <w:sz w:val="20"/>
          <w:szCs w:val="20"/>
        </w:rPr>
      </w:pPr>
    </w:p>
    <w:p w:rsidR="002525C9" w:rsidRDefault="00A01151" w:rsidP="003327C0">
      <w:pPr>
        <w:numPr>
          <w:ilvl w:val="0"/>
          <w:numId w:val="2"/>
        </w:numPr>
        <w:tabs>
          <w:tab w:val="left" w:pos="540"/>
        </w:tabs>
        <w:rPr>
          <w:rFonts w:ascii="Verdana" w:hAnsi="Verdana"/>
          <w:sz w:val="20"/>
          <w:szCs w:val="20"/>
        </w:rPr>
      </w:pPr>
      <w:r>
        <w:rPr>
          <w:rFonts w:ascii="Verdana" w:hAnsi="Verdana"/>
          <w:sz w:val="20"/>
          <w:szCs w:val="20"/>
        </w:rPr>
        <w:t>De auteur probeert uitdrukking te geven aan een algemeen levensgevoel dat je kunt zien als reactie op maatschappelijke ontwikkelingen. Hij wil geen vaste vormen en taalregels meer, maar de essentie van taal laten zien.</w:t>
      </w:r>
    </w:p>
    <w:p w:rsidR="008805E0" w:rsidRDefault="00A01151" w:rsidP="003327C0">
      <w:pPr>
        <w:numPr>
          <w:ilvl w:val="0"/>
          <w:numId w:val="2"/>
        </w:numPr>
        <w:tabs>
          <w:tab w:val="left" w:pos="540"/>
        </w:tabs>
        <w:rPr>
          <w:rFonts w:ascii="Verdana" w:hAnsi="Verdana"/>
          <w:sz w:val="20"/>
          <w:szCs w:val="20"/>
        </w:rPr>
      </w:pPr>
      <w:r>
        <w:rPr>
          <w:rFonts w:ascii="Verdana" w:hAnsi="Verdana"/>
          <w:sz w:val="20"/>
          <w:szCs w:val="20"/>
        </w:rPr>
        <w:t>Onafhankelijke kunst; kunst niet als middel, maar als doel in zichzelf</w:t>
      </w:r>
    </w:p>
    <w:p w:rsidR="008805E0" w:rsidRDefault="008805E0" w:rsidP="003327C0">
      <w:pPr>
        <w:numPr>
          <w:ilvl w:val="0"/>
          <w:numId w:val="2"/>
        </w:numPr>
        <w:tabs>
          <w:tab w:val="left" w:pos="540"/>
        </w:tabs>
        <w:rPr>
          <w:rFonts w:ascii="Verdana" w:hAnsi="Verdana"/>
          <w:sz w:val="20"/>
          <w:szCs w:val="20"/>
        </w:rPr>
      </w:pPr>
      <w:r>
        <w:rPr>
          <w:rFonts w:ascii="Verdana" w:hAnsi="Verdana"/>
          <w:sz w:val="20"/>
          <w:szCs w:val="20"/>
        </w:rPr>
        <w:t xml:space="preserve">het karakter van de mens ligt in wezen vast en wordt bepaald door erfelijkheid en </w:t>
      </w:r>
      <w:r w:rsidR="00A01151">
        <w:rPr>
          <w:rFonts w:ascii="Verdana" w:hAnsi="Verdana"/>
          <w:sz w:val="20"/>
          <w:szCs w:val="20"/>
        </w:rPr>
        <w:t>milieu</w:t>
      </w:r>
      <w:r>
        <w:rPr>
          <w:rFonts w:ascii="Verdana" w:hAnsi="Verdana"/>
          <w:sz w:val="20"/>
          <w:szCs w:val="20"/>
        </w:rPr>
        <w:t>.</w:t>
      </w:r>
    </w:p>
    <w:p w:rsidR="008805E0" w:rsidRDefault="008805E0" w:rsidP="003327C0">
      <w:pPr>
        <w:numPr>
          <w:ilvl w:val="0"/>
          <w:numId w:val="2"/>
        </w:numPr>
        <w:tabs>
          <w:tab w:val="left" w:pos="540"/>
        </w:tabs>
        <w:rPr>
          <w:rFonts w:ascii="Verdana" w:hAnsi="Verdana"/>
          <w:sz w:val="20"/>
          <w:szCs w:val="20"/>
        </w:rPr>
      </w:pPr>
      <w:r>
        <w:rPr>
          <w:rFonts w:ascii="Verdana" w:hAnsi="Verdana"/>
          <w:sz w:val="20"/>
          <w:szCs w:val="20"/>
        </w:rPr>
        <w:t>doodsangst als thema in de literatuur</w:t>
      </w:r>
    </w:p>
    <w:p w:rsidR="004753AB" w:rsidRDefault="00A01151" w:rsidP="004753AB">
      <w:pPr>
        <w:numPr>
          <w:ilvl w:val="0"/>
          <w:numId w:val="2"/>
        </w:numPr>
        <w:tabs>
          <w:tab w:val="left" w:pos="540"/>
        </w:tabs>
        <w:rPr>
          <w:rFonts w:ascii="Verdana" w:hAnsi="Verdana"/>
          <w:sz w:val="20"/>
          <w:szCs w:val="20"/>
        </w:rPr>
      </w:pPr>
      <w:r>
        <w:rPr>
          <w:rFonts w:ascii="Verdana" w:hAnsi="Verdana"/>
          <w:sz w:val="20"/>
          <w:szCs w:val="20"/>
        </w:rPr>
        <w:t>ontstaat uit verzet tegen de burgerlijke waarden en hun esthetische opvattingen en tegen de maatschappelijke orde. Het gaat om artistieke vrijheid.</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Poëzie waarbij gebruikgemaakt wordt van gewone spreektaal en een normale zinsbouw.</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Combineert de beschrijving van de gewone werkelijkheid met de wereld van de droom, de fantasie, de hallucinatie, het visioen.</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Roman waarin de streek of plaats waar de gebeurtenissen zich afspelen, bepalend is voor de inhoud.</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Kunst van een dichter die zich betrokken voelt bij de maatschappelijke problemen van zijn tijd en dit verwoordt in zijn werk.</w:t>
      </w:r>
    </w:p>
    <w:p w:rsidR="00A01151" w:rsidRDefault="00A01151" w:rsidP="003327C0">
      <w:pPr>
        <w:numPr>
          <w:ilvl w:val="0"/>
          <w:numId w:val="2"/>
        </w:numPr>
        <w:tabs>
          <w:tab w:val="left" w:pos="540"/>
        </w:tabs>
        <w:rPr>
          <w:rFonts w:ascii="Verdana" w:hAnsi="Verdana"/>
          <w:sz w:val="20"/>
          <w:szCs w:val="20"/>
        </w:rPr>
      </w:pPr>
      <w:r>
        <w:rPr>
          <w:rFonts w:ascii="Verdana" w:hAnsi="Verdana"/>
          <w:sz w:val="20"/>
          <w:szCs w:val="20"/>
        </w:rPr>
        <w:t>Het zo nauwkeurig mogelijk uitbeelden van nuances, indrukken en gevoelens door een schilderend taalgebruik.</w:t>
      </w:r>
    </w:p>
    <w:p w:rsidR="002525C9" w:rsidRDefault="002525C9" w:rsidP="002525C9">
      <w:pPr>
        <w:tabs>
          <w:tab w:val="left" w:pos="540"/>
        </w:tabs>
        <w:rPr>
          <w:rFonts w:ascii="Verdana" w:hAnsi="Verdana"/>
          <w:sz w:val="20"/>
          <w:szCs w:val="20"/>
        </w:rPr>
      </w:pPr>
    </w:p>
    <w:p w:rsidR="002525C9" w:rsidRDefault="00AA2F8F" w:rsidP="003327C0">
      <w:pPr>
        <w:numPr>
          <w:ilvl w:val="0"/>
          <w:numId w:val="2"/>
        </w:numPr>
        <w:tabs>
          <w:tab w:val="left" w:pos="540"/>
        </w:tabs>
        <w:rPr>
          <w:rFonts w:ascii="Verdana" w:hAnsi="Verdana"/>
          <w:sz w:val="20"/>
          <w:szCs w:val="20"/>
        </w:rPr>
      </w:pPr>
      <w:proofErr w:type="spellStart"/>
      <w:r>
        <w:rPr>
          <w:rFonts w:ascii="Verdana" w:hAnsi="Verdana"/>
          <w:sz w:val="20"/>
          <w:szCs w:val="20"/>
        </w:rPr>
        <w:t>neo-romantiek</w:t>
      </w:r>
      <w:proofErr w:type="spellEnd"/>
      <w:r>
        <w:rPr>
          <w:rFonts w:ascii="Verdana" w:hAnsi="Verdana"/>
          <w:sz w:val="20"/>
          <w:szCs w:val="20"/>
        </w:rPr>
        <w:t>: nadruk op het zwerven, geluksverlangen</w:t>
      </w:r>
      <w:r w:rsidR="00A01151">
        <w:rPr>
          <w:rFonts w:ascii="Verdana" w:hAnsi="Verdana"/>
          <w:sz w:val="20"/>
          <w:szCs w:val="20"/>
        </w:rPr>
        <w:t xml:space="preserve"> (1)</w:t>
      </w:r>
    </w:p>
    <w:p w:rsidR="00A01151" w:rsidRDefault="00A01151" w:rsidP="00A01151">
      <w:pPr>
        <w:pStyle w:val="Lijstalinea"/>
        <w:rPr>
          <w:rFonts w:ascii="Verdana" w:hAnsi="Verdana"/>
          <w:sz w:val="20"/>
          <w:szCs w:val="20"/>
        </w:rPr>
      </w:pPr>
    </w:p>
    <w:p w:rsidR="00A01151" w:rsidRDefault="003E578B" w:rsidP="003327C0">
      <w:pPr>
        <w:numPr>
          <w:ilvl w:val="0"/>
          <w:numId w:val="2"/>
        </w:numPr>
        <w:tabs>
          <w:tab w:val="left" w:pos="540"/>
        </w:tabs>
        <w:rPr>
          <w:rFonts w:ascii="Verdana" w:hAnsi="Verdana"/>
          <w:sz w:val="20"/>
          <w:szCs w:val="20"/>
        </w:rPr>
      </w:pPr>
      <w:r>
        <w:rPr>
          <w:rFonts w:ascii="Verdana" w:hAnsi="Verdana"/>
          <w:sz w:val="20"/>
          <w:szCs w:val="20"/>
        </w:rPr>
        <w:t>moderne vormgeving met bijzondere typografie, engagement</w:t>
      </w:r>
      <w:r w:rsidR="004B79C4">
        <w:rPr>
          <w:rFonts w:ascii="Verdana" w:hAnsi="Verdana"/>
          <w:sz w:val="20"/>
          <w:szCs w:val="20"/>
        </w:rPr>
        <w:t xml:space="preserve">, taal als materiaal voor de dichter die hij in een vorm giet. </w:t>
      </w:r>
      <w:r w:rsidR="00A01151">
        <w:rPr>
          <w:rFonts w:ascii="Verdana" w:hAnsi="Verdana"/>
          <w:sz w:val="20"/>
          <w:szCs w:val="20"/>
        </w:rPr>
        <w:t>(1)</w:t>
      </w:r>
    </w:p>
    <w:p w:rsidR="002525C9" w:rsidRDefault="002525C9" w:rsidP="002525C9">
      <w:pPr>
        <w:tabs>
          <w:tab w:val="left" w:pos="540"/>
        </w:tabs>
        <w:rPr>
          <w:rFonts w:ascii="Verdana" w:hAnsi="Verdana"/>
          <w:sz w:val="20"/>
          <w:szCs w:val="20"/>
        </w:rPr>
      </w:pPr>
    </w:p>
    <w:p w:rsidR="006D291A" w:rsidRPr="002525C9" w:rsidRDefault="006D291A" w:rsidP="006D291A">
      <w:pPr>
        <w:rPr>
          <w:rFonts w:ascii="Verdana" w:hAnsi="Verdana"/>
        </w:rPr>
      </w:pPr>
      <w:r w:rsidRPr="002525C9">
        <w:rPr>
          <w:rFonts w:ascii="Verdana" w:hAnsi="Verdana"/>
        </w:rPr>
        <w:t xml:space="preserve">normering: </w:t>
      </w:r>
      <w:r>
        <w:rPr>
          <w:rFonts w:ascii="Verdana" w:hAnsi="Verdana"/>
        </w:rPr>
        <w:t>45</w:t>
      </w:r>
      <w:r w:rsidRPr="002525C9">
        <w:rPr>
          <w:rFonts w:ascii="Verdana" w:hAnsi="Verdana"/>
        </w:rPr>
        <w:t xml:space="preserve"> punten + </w:t>
      </w:r>
      <w:r>
        <w:rPr>
          <w:rFonts w:ascii="Verdana" w:hAnsi="Verdana"/>
        </w:rPr>
        <w:t>5</w:t>
      </w:r>
      <w:r w:rsidRPr="002525C9">
        <w:rPr>
          <w:rFonts w:ascii="Verdana" w:hAnsi="Verdana"/>
        </w:rPr>
        <w:t xml:space="preserve"> gedeeld door </w:t>
      </w:r>
      <w:r>
        <w:rPr>
          <w:rFonts w:ascii="Verdana" w:hAnsi="Verdana"/>
        </w:rPr>
        <w:t>5</w:t>
      </w:r>
      <w:r w:rsidRPr="002525C9">
        <w:rPr>
          <w:rFonts w:ascii="Verdana" w:hAnsi="Verdana"/>
        </w:rPr>
        <w:t xml:space="preserve"> = cijfer</w:t>
      </w:r>
    </w:p>
    <w:sectPr w:rsidR="006D291A" w:rsidRPr="00252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4AA"/>
    <w:multiLevelType w:val="hybridMultilevel"/>
    <w:tmpl w:val="FA0675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E3F62FD"/>
    <w:multiLevelType w:val="hybridMultilevel"/>
    <w:tmpl w:val="84D0ABB6"/>
    <w:lvl w:ilvl="0" w:tplc="FFFFFFFF">
      <w:start w:val="1"/>
      <w:numFmt w:val="decimal"/>
      <w:lvlText w:val="%1."/>
      <w:lvlJc w:val="left"/>
      <w:pPr>
        <w:tabs>
          <w:tab w:val="num" w:pos="360"/>
        </w:tabs>
        <w:ind w:left="340" w:hanging="340"/>
      </w:pPr>
      <w:rPr>
        <w:rFonts w:ascii="Verdana" w:hAnsi="Verdana" w:hint="default"/>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C0"/>
    <w:rsid w:val="000C1C8E"/>
    <w:rsid w:val="002525C9"/>
    <w:rsid w:val="00290E76"/>
    <w:rsid w:val="002F787B"/>
    <w:rsid w:val="00300331"/>
    <w:rsid w:val="003327C0"/>
    <w:rsid w:val="003A3A91"/>
    <w:rsid w:val="003E578B"/>
    <w:rsid w:val="004753AB"/>
    <w:rsid w:val="004B79C4"/>
    <w:rsid w:val="004F5702"/>
    <w:rsid w:val="005A634A"/>
    <w:rsid w:val="006814DC"/>
    <w:rsid w:val="006D291A"/>
    <w:rsid w:val="00870AFE"/>
    <w:rsid w:val="008805E0"/>
    <w:rsid w:val="0091073A"/>
    <w:rsid w:val="00A01151"/>
    <w:rsid w:val="00A612B3"/>
    <w:rsid w:val="00AA2F8F"/>
    <w:rsid w:val="00C27252"/>
    <w:rsid w:val="00C91011"/>
    <w:rsid w:val="00E46B52"/>
    <w:rsid w:val="00EE4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D1226-2141-4165-B98A-F9417E2C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11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leiding xmlns="1c01088b-a0a7-4279-9ec0-1eaa437868a2">
      <Value>havo</Value>
    </Opleiding>
    <vakonderdeel xmlns="953bd5d6-06d1-4c51-ab31-0b597f9105f3">LG</vakonderdeel>
    <PTA-code xmlns="1c01088b-a0a7-4279-9ec0-1eaa437868a2" xsi:nil="true"/>
    <Toetsperiode xmlns="1c01088b-a0a7-4279-9ec0-1eaa437868a2">
      <Value>SE-2</Value>
    </Toetsperiode>
    <Leerjaar xmlns="1c01088b-a0a7-4279-9ec0-1eaa437868a2">5</Leerjaar>
    <Toetssoort xmlns="1c01088b-a0a7-4279-9ec0-1eaa437868a2">
      <Value>Schoolexamen</Value>
    </Toetsso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D129A70CB9F4DAC213C9D853B1B78" ma:contentTypeVersion="6" ma:contentTypeDescription="Een nieuw document maken." ma:contentTypeScope="" ma:versionID="7a2995cb0dc03777ad9f8d6f6efda06a">
  <xsd:schema xmlns:xsd="http://www.w3.org/2001/XMLSchema" xmlns:xs="http://www.w3.org/2001/XMLSchema" xmlns:p="http://schemas.microsoft.com/office/2006/metadata/properties" xmlns:ns2="1c01088b-a0a7-4279-9ec0-1eaa437868a2" xmlns:ns3="953bd5d6-06d1-4c51-ab31-0b597f9105f3" targetNamespace="http://schemas.microsoft.com/office/2006/metadata/properties" ma:root="true" ma:fieldsID="110ba1e9c84d15d67844d412c37ef8ca" ns2:_="" ns3:_="">
    <xsd:import namespace="1c01088b-a0a7-4279-9ec0-1eaa437868a2"/>
    <xsd:import namespace="953bd5d6-06d1-4c51-ab31-0b597f9105f3"/>
    <xsd:element name="properties">
      <xsd:complexType>
        <xsd:sequence>
          <xsd:element name="documentManagement">
            <xsd:complexType>
              <xsd:all>
                <xsd:element ref="ns2:Leerjaar" minOccurs="0"/>
                <xsd:element ref="ns2:Opleiding" minOccurs="0"/>
                <xsd:element ref="ns2:PTA-code" minOccurs="0"/>
                <xsd:element ref="ns2:Toetsperiode" minOccurs="0"/>
                <xsd:element ref="ns2:Toetssoort" minOccurs="0"/>
                <xsd:element ref="ns3:vakonderd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088b-a0a7-4279-9ec0-1eaa437868a2" elementFormDefault="qualified">
    <xsd:import namespace="http://schemas.microsoft.com/office/2006/documentManagement/types"/>
    <xsd:import namespace="http://schemas.microsoft.com/office/infopath/2007/PartnerControls"/>
    <xsd:element name="Leerjaar" ma:index="8" nillable="true" ma:displayName="Leerjaar" ma:decimals="0" ma:internalName="Leerjaar" ma:percentage="FALSE">
      <xsd:simpleType>
        <xsd:restriction base="dms:Number">
          <xsd:maxInclusive value="6"/>
          <xsd:minInclusive value="1"/>
        </xsd:restriction>
      </xsd:simpleType>
    </xsd:element>
    <xsd:element name="Opleiding" ma:index="9" nillable="true" ma:displayName="Opleiding" ma:internalName="Opleiding">
      <xsd:complexType>
        <xsd:complexContent>
          <xsd:extension base="dms:MultiChoice">
            <xsd:sequence>
              <xsd:element name="Value" maxOccurs="unbounded" minOccurs="0" nillable="true">
                <xsd:simpleType>
                  <xsd:restriction base="dms:Choice">
                    <xsd:enumeration value="vmbo-basis (lwoo)"/>
                    <xsd:enumeration value="vmbo-basis"/>
                    <xsd:enumeration value="vmbo-kader"/>
                    <xsd:enumeration value="vmbo-theoretisch"/>
                    <xsd:enumeration value="havo"/>
                    <xsd:enumeration value="vwo"/>
                  </xsd:restriction>
                </xsd:simpleType>
              </xsd:element>
            </xsd:sequence>
          </xsd:extension>
        </xsd:complexContent>
      </xsd:complexType>
    </xsd:element>
    <xsd:element name="PTA-code" ma:index="10" nillable="true" ma:displayName="PTA-code" ma:internalName="PTA_x002d_code">
      <xsd:simpleType>
        <xsd:restriction base="dms:Text">
          <xsd:maxLength value="8"/>
        </xsd:restriction>
      </xsd:simpleType>
    </xsd:element>
    <xsd:element name="Toetsperiode" ma:index="11" nillable="true" ma:displayName="Toetsperiode" ma:internalName="Toetsperiode">
      <xsd:complexType>
        <xsd:complexContent>
          <xsd:extension base="dms:MultiChoice">
            <xsd:sequence>
              <xsd:element name="Value" maxOccurs="unbounded" minOccurs="0" nillable="true">
                <xsd:simpleType>
                  <xsd:restriction base="dms:Choice">
                    <xsd:enumeration value="SE-0"/>
                    <xsd:enumeration value="SE-1"/>
                    <xsd:enumeration value="SE-2"/>
                    <xsd:enumeration value="SE-3"/>
                    <xsd:enumeration value="SE-4"/>
                    <xsd:enumeration value="SE-5"/>
                    <xsd:enumeration value="R1"/>
                    <xsd:enumeration value="R2"/>
                    <xsd:enumeration value="R3"/>
                  </xsd:restriction>
                </xsd:simpleType>
              </xsd:element>
            </xsd:sequence>
          </xsd:extension>
        </xsd:complexContent>
      </xsd:complexType>
    </xsd:element>
    <xsd:element name="Toetssoort" ma:index="12" nillable="true" ma:displayName="Toetssoort" ma:internalName="Toetssoort">
      <xsd:complexType>
        <xsd:complexContent>
          <xsd:extension base="dms:MultiChoice">
            <xsd:sequence>
              <xsd:element name="Value" maxOccurs="unbounded" minOccurs="0" nillable="true">
                <xsd:simpleType>
                  <xsd:restriction base="dms:Choice">
                    <xsd:enumeration value="Repetitie"/>
                    <xsd:enumeration value="SO"/>
                    <xsd:enumeration value="MO"/>
                    <xsd:enumeration value="PO"/>
                    <xsd:enumeration value="Antwoorden"/>
                    <xsd:enumeration value="Opdracht"/>
                    <xsd:enumeration value="Schoolexamen"/>
                    <xsd:enumeration value="Kijk/Luistertoets LOGO"/>
                    <xsd:enumeration value="Kijk/Luistertoets"/>
                    <xsd:enumeration value="Kijk/luistertoets CIT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d5d6-06d1-4c51-ab31-0b597f9105f3" elementFormDefault="qualified">
    <xsd:import namespace="http://schemas.microsoft.com/office/2006/documentManagement/types"/>
    <xsd:import namespace="http://schemas.microsoft.com/office/infopath/2007/PartnerControls"/>
    <xsd:element name="vakonderdeel" ma:index="13" nillable="true" ma:displayName="vakonderdeel" ma:format="Dropdown" ma:internalName="vakonderdeel">
      <xsd:simpleType>
        <xsd:restriction base="dms:Choice">
          <xsd:enumeration value="WTSI"/>
          <xsd:enumeration value="ON"/>
          <xsd:enumeration value="LG"/>
          <xsd:enumeration value="proza"/>
          <xsd:enumeration value="poëz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17B7CE-1EF3-4905-93E2-AEFC793CC16A}">
  <ds:schemaRefs>
    <ds:schemaRef ds:uri="http://schemas.microsoft.com/office/2006/metadata/properties"/>
    <ds:schemaRef ds:uri="http://schemas.microsoft.com/office/infopath/2007/PartnerControls"/>
    <ds:schemaRef ds:uri="1c01088b-a0a7-4279-9ec0-1eaa437868a2"/>
    <ds:schemaRef ds:uri="953bd5d6-06d1-4c51-ab31-0b597f9105f3"/>
  </ds:schemaRefs>
</ds:datastoreItem>
</file>

<file path=customXml/itemProps2.xml><?xml version="1.0" encoding="utf-8"?>
<ds:datastoreItem xmlns:ds="http://schemas.openxmlformats.org/officeDocument/2006/customXml" ds:itemID="{AB2EDA08-515F-475A-AA15-DCAD49E87B56}">
  <ds:schemaRefs>
    <ds:schemaRef ds:uri="http://schemas.microsoft.com/sharepoint/v3/contenttype/forms"/>
  </ds:schemaRefs>
</ds:datastoreItem>
</file>

<file path=customXml/itemProps3.xml><?xml version="1.0" encoding="utf-8"?>
<ds:datastoreItem xmlns:ds="http://schemas.openxmlformats.org/officeDocument/2006/customXml" ds:itemID="{6C2A3C3D-1D80-4241-9517-2BD802BF2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088b-a0a7-4279-9ec0-1eaa437868a2"/>
    <ds:schemaRef ds:uri="953bd5d6-06d1-4c51-ab31-0b597f9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2CCA5-0BC6-433B-AF67-6727C2A1E58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Correctiemodel SE Literatuur in Zicht</vt:lpstr>
    </vt:vector>
  </TitlesOfParts>
  <Company>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Correctiemodel SE Literatuur in Zicht</dc:title>
  <dc:subject/>
  <dc:creator>de Wildt</dc:creator>
  <cp:keywords/>
  <dc:description/>
  <cp:lastModifiedBy>Wolswinkel.I.J.</cp:lastModifiedBy>
  <cp:revision>2</cp:revision>
  <dcterms:created xsi:type="dcterms:W3CDTF">2016-04-04T14:28:00Z</dcterms:created>
  <dcterms:modified xsi:type="dcterms:W3CDTF">2016-04-04T14:28:00Z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ies>
</file>